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5211588F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DF4EE1">
        <w:rPr>
          <w:rFonts w:eastAsia="Arial Unicode MS"/>
          <w:b/>
        </w:rPr>
        <w:t>8</w:t>
      </w:r>
      <w:r w:rsidR="00990E52">
        <w:rPr>
          <w:rFonts w:eastAsia="Arial Unicode MS"/>
          <w:b/>
        </w:rPr>
        <w:t>2</w:t>
      </w:r>
    </w:p>
    <w:p w14:paraId="46580069" w14:textId="274D3E97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3F32F4">
        <w:rPr>
          <w:rFonts w:eastAsia="Arial Unicode MS"/>
        </w:rPr>
        <w:t>2</w:t>
      </w:r>
      <w:r w:rsidR="00990E52">
        <w:rPr>
          <w:rFonts w:eastAsia="Arial Unicode MS"/>
        </w:rPr>
        <w:t>8</w:t>
      </w:r>
      <w:r>
        <w:rPr>
          <w:rFonts w:eastAsia="Arial Unicode MS"/>
        </w:rPr>
        <w:t>. p.)</w:t>
      </w:r>
    </w:p>
    <w:p w14:paraId="6055E90E" w14:textId="77777777" w:rsidR="00D9491F" w:rsidRDefault="00D9491F" w:rsidP="00B90653">
      <w:pPr>
        <w:rPr>
          <w:rFonts w:eastAsia="Calibri"/>
          <w:b/>
          <w:lang w:eastAsia="zh-CN"/>
        </w:rPr>
      </w:pP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</w:p>
    <w:p w14:paraId="49467164" w14:textId="77777777" w:rsidR="00990E52" w:rsidRPr="00990E52" w:rsidRDefault="00990E52" w:rsidP="00990E52">
      <w:pPr>
        <w:jc w:val="both"/>
        <w:rPr>
          <w:rFonts w:eastAsia="Arial Unicode MS"/>
          <w:b/>
          <w:bCs/>
          <w:lang w:bidi="lo-LA"/>
        </w:rPr>
      </w:pPr>
      <w:bookmarkStart w:id="11" w:name="_Hlk106288471"/>
      <w:r w:rsidRPr="00990E52">
        <w:rPr>
          <w:rFonts w:eastAsia="Arial Unicode MS"/>
          <w:b/>
          <w:bCs/>
          <w:lang w:bidi="lo-LA"/>
        </w:rPr>
        <w:t>Par finansējuma piešķiršanu Barkavas Svētā Staņislava Romas Katoļu baznīcas apgaismojuma elektrības apmaksai</w:t>
      </w:r>
    </w:p>
    <w:p w14:paraId="644874BD" w14:textId="77777777" w:rsidR="00990E52" w:rsidRPr="00894D3E" w:rsidRDefault="00990E52" w:rsidP="00990E52">
      <w:pPr>
        <w:jc w:val="both"/>
        <w:rPr>
          <w:rFonts w:eastAsia="Arial Unicode MS"/>
          <w:i/>
          <w:iCs/>
          <w:lang w:bidi="lo-LA"/>
        </w:rPr>
      </w:pPr>
    </w:p>
    <w:p w14:paraId="4AB369F9" w14:textId="77777777" w:rsidR="00990E52" w:rsidRDefault="00990E52" w:rsidP="00990E52">
      <w:pPr>
        <w:ind w:firstLine="720"/>
        <w:jc w:val="both"/>
      </w:pPr>
      <w:r w:rsidRPr="00391A4A">
        <w:t xml:space="preserve">Madonas novada </w:t>
      </w:r>
      <w:r>
        <w:t xml:space="preserve">Barkavas pagasta pārvaldē saņemts Barkavas svētā Staņislava katoļu draudzes iesniegums, </w:t>
      </w:r>
      <w:proofErr w:type="spellStart"/>
      <w:r>
        <w:t>reģ</w:t>
      </w:r>
      <w:proofErr w:type="spellEnd"/>
      <w:r>
        <w:t>. Nr. BAR/1-9.2/23/44, ar lūgumu piešķirt finansējumu baznīcas apgaismojuma prožektoru patērētās elektroenerģijas apmaksai.</w:t>
      </w:r>
    </w:p>
    <w:p w14:paraId="5FF56433" w14:textId="77777777" w:rsidR="00990E52" w:rsidRPr="00BA1D72" w:rsidRDefault="00990E52" w:rsidP="00990E52">
      <w:pPr>
        <w:pStyle w:val="Galvene"/>
        <w:tabs>
          <w:tab w:val="left" w:pos="720"/>
        </w:tabs>
        <w:jc w:val="both"/>
      </w:pPr>
      <w:r>
        <w:tab/>
      </w:r>
      <w:r w:rsidRPr="00EA07E6">
        <w:t>2021.</w:t>
      </w:r>
      <w:r>
        <w:t> </w:t>
      </w:r>
      <w:r w:rsidRPr="00EA07E6">
        <w:t xml:space="preserve">gada novembrī ar pašvaldības atbalstu tika izgaismota Barkavas baznīca, pieslēdzot apgaismojuma elektrības avotu baznīcas ēkas elektrībai. Izveidojot elektrības </w:t>
      </w:r>
      <w:proofErr w:type="spellStart"/>
      <w:r w:rsidRPr="00EA07E6">
        <w:t>pi</w:t>
      </w:r>
      <w:r>
        <w:t>eslēgumu</w:t>
      </w:r>
      <w:proofErr w:type="spellEnd"/>
      <w:r>
        <w:t xml:space="preserve">, </w:t>
      </w:r>
      <w:r w:rsidRPr="00EA07E6">
        <w:t>tika uzst</w:t>
      </w:r>
      <w:r>
        <w:t>ādīts kontrolskaitītājs. No 2022</w:t>
      </w:r>
      <w:r w:rsidRPr="00EA07E6">
        <w:t>. gada 11.</w:t>
      </w:r>
      <w:r>
        <w:t> </w:t>
      </w:r>
      <w:r w:rsidRPr="00EA07E6">
        <w:t>novembra līdz 2022. gada 11.</w:t>
      </w:r>
      <w:r>
        <w:t> septembrim</w:t>
      </w:r>
      <w:r w:rsidRPr="00EA07E6">
        <w:t xml:space="preserve"> tika patērēt</w:t>
      </w:r>
      <w:r>
        <w:t>i</w:t>
      </w:r>
      <w:r w:rsidRPr="00EA07E6">
        <w:t xml:space="preserve"> </w:t>
      </w:r>
      <w:r>
        <w:t>1083,5</w:t>
      </w:r>
      <w:r w:rsidRPr="00EA07E6">
        <w:t xml:space="preserve"> </w:t>
      </w:r>
      <w:proofErr w:type="spellStart"/>
      <w:r w:rsidRPr="00EA07E6">
        <w:t>kW</w:t>
      </w:r>
      <w:r>
        <w:t>h</w:t>
      </w:r>
      <w:proofErr w:type="spellEnd"/>
      <w:r w:rsidRPr="00EA07E6">
        <w:t xml:space="preserve">, </w:t>
      </w:r>
      <w:r>
        <w:t xml:space="preserve">vidēji mēneša laikā tika patērēti 108,35 </w:t>
      </w:r>
      <w:proofErr w:type="spellStart"/>
      <w:r>
        <w:t>kWh</w:t>
      </w:r>
      <w:proofErr w:type="spellEnd"/>
      <w:r w:rsidRPr="00EA07E6">
        <w:t xml:space="preserve">. </w:t>
      </w:r>
      <w:r>
        <w:t xml:space="preserve">Kopējais patērētais daudzums paredzams ap 1300 </w:t>
      </w:r>
      <w:proofErr w:type="spellStart"/>
      <w:r>
        <w:t>kWh</w:t>
      </w:r>
      <w:proofErr w:type="spellEnd"/>
      <w:r>
        <w:t xml:space="preserve">. </w:t>
      </w:r>
      <w:r w:rsidRPr="00EA07E6">
        <w:t xml:space="preserve">Šobrīd elektrības cenas ir palielinājušās. Saskaņā ar decembra rēķina datiem, elektrības </w:t>
      </w:r>
      <w:proofErr w:type="spellStart"/>
      <w:r w:rsidRPr="00EA07E6">
        <w:t>pieslēguma</w:t>
      </w:r>
      <w:proofErr w:type="spellEnd"/>
      <w:r w:rsidRPr="00EA07E6">
        <w:t xml:space="preserve"> </w:t>
      </w:r>
      <w:r>
        <w:t>“</w:t>
      </w:r>
      <w:proofErr w:type="spellStart"/>
      <w:r w:rsidRPr="00EA07E6">
        <w:t>E</w:t>
      </w:r>
      <w:r>
        <w:t>lektrum</w:t>
      </w:r>
      <w:proofErr w:type="spellEnd"/>
      <w:r>
        <w:t xml:space="preserve"> Stabilais”</w:t>
      </w:r>
      <w:r w:rsidRPr="00EA07E6">
        <w:t xml:space="preserve"> maksa par 1 </w:t>
      </w:r>
      <w:proofErr w:type="spellStart"/>
      <w:r w:rsidRPr="00EA07E6">
        <w:t>kW</w:t>
      </w:r>
      <w:proofErr w:type="spellEnd"/>
      <w:r w:rsidRPr="00EA07E6">
        <w:t xml:space="preserve"> elektroener</w:t>
      </w:r>
      <w:r>
        <w:t>ģ</w:t>
      </w:r>
      <w:r w:rsidRPr="00EA07E6">
        <w:t>ij</w:t>
      </w:r>
      <w:r>
        <w:t>as</w:t>
      </w:r>
      <w:r w:rsidRPr="00EA07E6">
        <w:t xml:space="preserve"> sastāda 0,</w:t>
      </w:r>
      <w:r>
        <w:t>2255</w:t>
      </w:r>
      <w:r w:rsidRPr="00EA07E6">
        <w:t xml:space="preserve"> </w:t>
      </w:r>
      <w:proofErr w:type="spellStart"/>
      <w:r w:rsidRPr="00583E00">
        <w:rPr>
          <w:i/>
          <w:iCs/>
        </w:rPr>
        <w:t>euro</w:t>
      </w:r>
      <w:proofErr w:type="spellEnd"/>
      <w:r w:rsidRPr="00EA07E6">
        <w:t xml:space="preserve">. Pie šī brīža cenām tas </w:t>
      </w:r>
      <w:r>
        <w:t>sastāda 293,15</w:t>
      </w:r>
      <w:r w:rsidRPr="00EA07E6">
        <w:t xml:space="preserve"> </w:t>
      </w:r>
      <w:proofErr w:type="spellStart"/>
      <w:r w:rsidRPr="009E6723">
        <w:rPr>
          <w:i/>
          <w:iCs/>
        </w:rPr>
        <w:t>euro</w:t>
      </w:r>
      <w:proofErr w:type="spellEnd"/>
      <w:r w:rsidRPr="00EA07E6">
        <w:t xml:space="preserve"> gadā.</w:t>
      </w:r>
    </w:p>
    <w:p w14:paraId="1D6C530B" w14:textId="06043539" w:rsidR="00990E52" w:rsidRDefault="00990E52" w:rsidP="00C12AF0">
      <w:pPr>
        <w:ind w:firstLine="720"/>
        <w:jc w:val="both"/>
      </w:pPr>
      <w:r>
        <w:rPr>
          <w:color w:val="000000" w:themeColor="text1"/>
        </w:rPr>
        <w:t xml:space="preserve">Noklausījusies sniegto informāciju, </w:t>
      </w:r>
      <w:r w:rsidRPr="00067BB7">
        <w:rPr>
          <w:rFonts w:eastAsia="Calibri"/>
        </w:rPr>
        <w:t xml:space="preserve">ņemot vērā 13.09.2023. Uzņēmējdarbības, teritoriālo un vides jautājumu komitejas </w:t>
      </w:r>
      <w:r w:rsidR="00C12AF0">
        <w:rPr>
          <w:lang w:bidi="lo-LA"/>
        </w:rPr>
        <w:t xml:space="preserve">un 19.09.2023. Finanšu un attīstības komitejas atzinumus, </w:t>
      </w:r>
      <w:r w:rsidR="00C12AF0">
        <w:t xml:space="preserve">atklāti balsojot: </w:t>
      </w:r>
      <w:r w:rsidR="00C12AF0">
        <w:rPr>
          <w:b/>
          <w:color w:val="000000"/>
        </w:rPr>
        <w:t>PAR – 1</w:t>
      </w:r>
      <w:r w:rsidR="00613436">
        <w:rPr>
          <w:b/>
          <w:color w:val="000000"/>
        </w:rPr>
        <w:t>4</w:t>
      </w:r>
      <w:r w:rsidR="00C12AF0">
        <w:rPr>
          <w:b/>
          <w:color w:val="000000"/>
        </w:rPr>
        <w:t xml:space="preserve"> </w:t>
      </w:r>
      <w:r w:rsidR="00C12AF0">
        <w:rPr>
          <w:color w:val="000000"/>
        </w:rPr>
        <w:t>(</w:t>
      </w:r>
      <w:r w:rsidR="00C12AF0">
        <w:rPr>
          <w:bCs/>
          <w:noProof/>
        </w:rPr>
        <w:t>Agris Lungevičs, Aigars Šķēls, Aivis Masaļskis, Andris Sakne, Artūrs Grandāns, Arvīds Greidiņš, Gatis Teilis, Gunārs Ikaunieks, Guntis Klikučs, Kaspars Udrass, Māris Olte,</w:t>
      </w:r>
      <w:r w:rsidR="00613436">
        <w:rPr>
          <w:bCs/>
          <w:noProof/>
        </w:rPr>
        <w:t xml:space="preserve"> </w:t>
      </w:r>
      <w:r w:rsidR="00C12AF0">
        <w:rPr>
          <w:bCs/>
          <w:noProof/>
        </w:rPr>
        <w:t>Valda Kļaviņa, Vita Robalte, Zigfrīds Gora)</w:t>
      </w:r>
      <w:r w:rsidR="00C12AF0">
        <w:rPr>
          <w:rFonts w:eastAsia="Calibri"/>
          <w:lang w:eastAsia="en-US"/>
        </w:rPr>
        <w:t>,</w:t>
      </w:r>
      <w:r w:rsidR="00C12AF0">
        <w:rPr>
          <w:rFonts w:eastAsia="Calibri"/>
          <w:b/>
          <w:bCs/>
          <w:lang w:eastAsia="en-US"/>
        </w:rPr>
        <w:t xml:space="preserve"> PRET – NAV, ATTURAS – </w:t>
      </w:r>
      <w:r w:rsidR="00613436">
        <w:rPr>
          <w:rFonts w:eastAsia="Calibri"/>
          <w:b/>
          <w:bCs/>
          <w:lang w:eastAsia="en-US"/>
        </w:rPr>
        <w:t xml:space="preserve">1 </w:t>
      </w:r>
      <w:r w:rsidR="00613436">
        <w:rPr>
          <w:rFonts w:eastAsia="Calibri"/>
          <w:lang w:eastAsia="en-US"/>
        </w:rPr>
        <w:t>(</w:t>
      </w:r>
      <w:r w:rsidR="00613436">
        <w:rPr>
          <w:bCs/>
          <w:noProof/>
        </w:rPr>
        <w:t>Sandra Maksimova</w:t>
      </w:r>
      <w:r w:rsidR="00613436">
        <w:rPr>
          <w:bCs/>
          <w:noProof/>
        </w:rPr>
        <w:t>)</w:t>
      </w:r>
      <w:r w:rsidR="00C12AF0">
        <w:rPr>
          <w:rFonts w:eastAsia="Calibri"/>
          <w:lang w:eastAsia="en-US"/>
        </w:rPr>
        <w:t xml:space="preserve">, Madonas novada pašvaldības dome </w:t>
      </w:r>
      <w:r w:rsidR="00C12AF0">
        <w:rPr>
          <w:rFonts w:eastAsia="Calibri"/>
          <w:b/>
          <w:bCs/>
          <w:lang w:eastAsia="en-US"/>
        </w:rPr>
        <w:t>NOLEMJ</w:t>
      </w:r>
      <w:r w:rsidR="00C12AF0">
        <w:rPr>
          <w:rFonts w:eastAsia="Calibri"/>
          <w:lang w:eastAsia="en-US"/>
        </w:rPr>
        <w:t>:</w:t>
      </w:r>
      <w:r w:rsidR="00C12AF0">
        <w:tab/>
      </w:r>
    </w:p>
    <w:p w14:paraId="47428CEA" w14:textId="77777777" w:rsidR="00C12AF0" w:rsidRPr="00BA1D72" w:rsidRDefault="00C12AF0" w:rsidP="00C12AF0">
      <w:pPr>
        <w:ind w:firstLine="720"/>
        <w:jc w:val="both"/>
        <w:rPr>
          <w:rFonts w:eastAsia="SimSun"/>
          <w:bCs/>
          <w:kern w:val="2"/>
          <w:lang w:eastAsia="ar-SA"/>
        </w:rPr>
      </w:pPr>
    </w:p>
    <w:p w14:paraId="5FBA90A8" w14:textId="6A7A8686" w:rsidR="00990E52" w:rsidRDefault="00990E52" w:rsidP="00990E52">
      <w:pPr>
        <w:pStyle w:val="Sarakstarindkopa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hanging="720"/>
        <w:contextualSpacing/>
        <w:jc w:val="both"/>
      </w:pPr>
      <w:r w:rsidRPr="00302273">
        <w:t>Piešķirt</w:t>
      </w:r>
      <w:r w:rsidRPr="00E85913">
        <w:t xml:space="preserve"> finansējumu</w:t>
      </w:r>
      <w:r>
        <w:t xml:space="preserve"> Barkavas pagasta Baznīcas apgaismojuma no Madonas novada pašvaldības līdzekļiem, kas paredzēti baznīcu izgaismošanai 293,15 EUR apmērā (uzskaites dimensijas kods 1501.33 Baznīcu izgaismošana)</w:t>
      </w:r>
      <w:r w:rsidR="00613436">
        <w:t>.</w:t>
      </w:r>
    </w:p>
    <w:p w14:paraId="134C57B3" w14:textId="77777777" w:rsidR="00990E52" w:rsidRDefault="00990E52" w:rsidP="00990E52">
      <w:pPr>
        <w:pStyle w:val="Sarakstarindkopa"/>
        <w:numPr>
          <w:ilvl w:val="0"/>
          <w:numId w:val="34"/>
        </w:numPr>
        <w:tabs>
          <w:tab w:val="left" w:pos="993"/>
        </w:tabs>
        <w:spacing w:before="0" w:beforeAutospacing="0" w:after="0" w:afterAutospacing="0"/>
        <w:ind w:hanging="720"/>
        <w:contextualSpacing/>
        <w:jc w:val="both"/>
      </w:pPr>
      <w:r w:rsidRPr="00302273">
        <w:t xml:space="preserve">Uzdot </w:t>
      </w:r>
      <w:r>
        <w:t>Madonas novada pašvaldības juridiskajai nodaļai, sadarbībā ar Barkavas pagasta pārvaldi, organizēt finansējuma līguma slēgšanu ar Barkavas svētā Staņislava katoļu draudzi.</w:t>
      </w:r>
    </w:p>
    <w:p w14:paraId="72CD1942" w14:textId="77777777" w:rsidR="00990E52" w:rsidRPr="00E85913" w:rsidRDefault="00990E52" w:rsidP="00990E52"/>
    <w:p w14:paraId="5003A63B" w14:textId="77777777" w:rsidR="00CC5C52" w:rsidRPr="00731983" w:rsidRDefault="00CC5C52" w:rsidP="00731983">
      <w:pPr>
        <w:rPr>
          <w:i/>
          <w:iCs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A3BC0E5" w14:textId="77777777" w:rsidR="00DA127E" w:rsidRPr="00582C08" w:rsidRDefault="00DA127E" w:rsidP="003F32F4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AF0662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0BFD4BE4" w14:textId="77777777" w:rsidR="00990E52" w:rsidRPr="0027159B" w:rsidRDefault="00990E52" w:rsidP="00990E52">
      <w:pPr>
        <w:rPr>
          <w:i/>
          <w:iCs/>
        </w:rPr>
      </w:pPr>
      <w:proofErr w:type="spellStart"/>
      <w:r w:rsidRPr="0027159B">
        <w:rPr>
          <w:i/>
          <w:iCs/>
        </w:rPr>
        <w:t>Šrubs</w:t>
      </w:r>
      <w:proofErr w:type="spellEnd"/>
      <w:r w:rsidRPr="0027159B">
        <w:rPr>
          <w:i/>
          <w:iCs/>
        </w:rPr>
        <w:t xml:space="preserve"> 28374223</w:t>
      </w:r>
    </w:p>
    <w:p w14:paraId="20A09DDF" w14:textId="705EE354" w:rsidR="00FA77F9" w:rsidRDefault="00FA77F9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2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2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4909" w14:textId="77777777" w:rsidR="008741C7" w:rsidRDefault="008741C7" w:rsidP="00151271">
      <w:r>
        <w:separator/>
      </w:r>
    </w:p>
  </w:endnote>
  <w:endnote w:type="continuationSeparator" w:id="0">
    <w:p w14:paraId="66729340" w14:textId="77777777" w:rsidR="008741C7" w:rsidRDefault="008741C7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D2718" w14:textId="77777777" w:rsidR="008741C7" w:rsidRDefault="008741C7" w:rsidP="00151271">
      <w:r>
        <w:separator/>
      </w:r>
    </w:p>
  </w:footnote>
  <w:footnote w:type="continuationSeparator" w:id="0">
    <w:p w14:paraId="6DF05D5E" w14:textId="77777777" w:rsidR="008741C7" w:rsidRDefault="008741C7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ABA4465"/>
    <w:multiLevelType w:val="hybridMultilevel"/>
    <w:tmpl w:val="12BAD69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C3912"/>
    <w:multiLevelType w:val="hybridMultilevel"/>
    <w:tmpl w:val="5588DC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1E439CC"/>
    <w:multiLevelType w:val="multilevel"/>
    <w:tmpl w:val="280829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6227BE5"/>
    <w:multiLevelType w:val="hybridMultilevel"/>
    <w:tmpl w:val="34AE6DAE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5076B"/>
    <w:multiLevelType w:val="hybridMultilevel"/>
    <w:tmpl w:val="A388323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A7794D"/>
    <w:multiLevelType w:val="multilevel"/>
    <w:tmpl w:val="19CC00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0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2755F"/>
    <w:multiLevelType w:val="hybridMultilevel"/>
    <w:tmpl w:val="EB92D9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147F84"/>
    <w:multiLevelType w:val="hybridMultilevel"/>
    <w:tmpl w:val="9982C0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35B38"/>
    <w:multiLevelType w:val="hybridMultilevel"/>
    <w:tmpl w:val="713EE7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21"/>
  </w:num>
  <w:num w:numId="4">
    <w:abstractNumId w:val="28"/>
  </w:num>
  <w:num w:numId="5">
    <w:abstractNumId w:val="7"/>
  </w:num>
  <w:num w:numId="6">
    <w:abstractNumId w:val="1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9"/>
  </w:num>
  <w:num w:numId="15">
    <w:abstractNumId w:val="0"/>
  </w:num>
  <w:num w:numId="16">
    <w:abstractNumId w:val="1"/>
  </w:num>
  <w:num w:numId="17">
    <w:abstractNumId w:val="11"/>
  </w:num>
  <w:num w:numId="18">
    <w:abstractNumId w:val="6"/>
  </w:num>
  <w:num w:numId="19">
    <w:abstractNumId w:val="10"/>
  </w:num>
  <w:num w:numId="20">
    <w:abstractNumId w:val="30"/>
  </w:num>
  <w:num w:numId="21">
    <w:abstractNumId w:val="2"/>
  </w:num>
  <w:num w:numId="22">
    <w:abstractNumId w:val="1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9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13"/>
  </w:num>
  <w:num w:numId="29">
    <w:abstractNumId w:val="27"/>
  </w:num>
  <w:num w:numId="30">
    <w:abstractNumId w:val="22"/>
  </w:num>
  <w:num w:numId="31">
    <w:abstractNumId w:val="24"/>
  </w:num>
  <w:num w:numId="32">
    <w:abstractNumId w:val="14"/>
  </w:num>
  <w:num w:numId="33">
    <w:abstractNumId w:val="8"/>
  </w:num>
  <w:num w:numId="34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83074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33A52"/>
    <w:rsid w:val="00151271"/>
    <w:rsid w:val="0015215E"/>
    <w:rsid w:val="00153216"/>
    <w:rsid w:val="00155E22"/>
    <w:rsid w:val="00156C1B"/>
    <w:rsid w:val="00163285"/>
    <w:rsid w:val="00170B2A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20018"/>
    <w:rsid w:val="0023208E"/>
    <w:rsid w:val="00241BE1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0544B"/>
    <w:rsid w:val="00315353"/>
    <w:rsid w:val="00317328"/>
    <w:rsid w:val="00322777"/>
    <w:rsid w:val="00322927"/>
    <w:rsid w:val="0034204B"/>
    <w:rsid w:val="0034719B"/>
    <w:rsid w:val="003569C6"/>
    <w:rsid w:val="00364DE3"/>
    <w:rsid w:val="0037316E"/>
    <w:rsid w:val="003766F4"/>
    <w:rsid w:val="00397AD7"/>
    <w:rsid w:val="003B1AB3"/>
    <w:rsid w:val="003B43DD"/>
    <w:rsid w:val="003B6A91"/>
    <w:rsid w:val="003C07C0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96090"/>
    <w:rsid w:val="004967FB"/>
    <w:rsid w:val="004A7235"/>
    <w:rsid w:val="004E74AC"/>
    <w:rsid w:val="004F496B"/>
    <w:rsid w:val="004F6C4F"/>
    <w:rsid w:val="004F6D62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3436"/>
    <w:rsid w:val="00615C50"/>
    <w:rsid w:val="006173C5"/>
    <w:rsid w:val="00620738"/>
    <w:rsid w:val="0063188C"/>
    <w:rsid w:val="00634AD1"/>
    <w:rsid w:val="00634B40"/>
    <w:rsid w:val="00646A08"/>
    <w:rsid w:val="00647BE0"/>
    <w:rsid w:val="00654658"/>
    <w:rsid w:val="0065749C"/>
    <w:rsid w:val="00673FB6"/>
    <w:rsid w:val="00674E22"/>
    <w:rsid w:val="00686FB3"/>
    <w:rsid w:val="00687863"/>
    <w:rsid w:val="00690596"/>
    <w:rsid w:val="006A761C"/>
    <w:rsid w:val="006B1784"/>
    <w:rsid w:val="006C004C"/>
    <w:rsid w:val="006C5E59"/>
    <w:rsid w:val="006E0581"/>
    <w:rsid w:val="006E72EF"/>
    <w:rsid w:val="006F77F2"/>
    <w:rsid w:val="00705B84"/>
    <w:rsid w:val="007118BA"/>
    <w:rsid w:val="00722F77"/>
    <w:rsid w:val="00722F7D"/>
    <w:rsid w:val="00731983"/>
    <w:rsid w:val="00735234"/>
    <w:rsid w:val="0073530C"/>
    <w:rsid w:val="0074384F"/>
    <w:rsid w:val="00762F8C"/>
    <w:rsid w:val="00781D0D"/>
    <w:rsid w:val="00784135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1C7"/>
    <w:rsid w:val="008743F2"/>
    <w:rsid w:val="00880842"/>
    <w:rsid w:val="008B1F2C"/>
    <w:rsid w:val="008C6D7C"/>
    <w:rsid w:val="008E3585"/>
    <w:rsid w:val="008E7FB1"/>
    <w:rsid w:val="0090723E"/>
    <w:rsid w:val="00921F32"/>
    <w:rsid w:val="00925375"/>
    <w:rsid w:val="009266C8"/>
    <w:rsid w:val="00926E4C"/>
    <w:rsid w:val="0095109C"/>
    <w:rsid w:val="00955561"/>
    <w:rsid w:val="00974C4E"/>
    <w:rsid w:val="009846A2"/>
    <w:rsid w:val="00990273"/>
    <w:rsid w:val="00990E52"/>
    <w:rsid w:val="00995DBC"/>
    <w:rsid w:val="009A4A82"/>
    <w:rsid w:val="009D3BAF"/>
    <w:rsid w:val="009D5635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80BA2"/>
    <w:rsid w:val="00A83A09"/>
    <w:rsid w:val="00AD2717"/>
    <w:rsid w:val="00AD3996"/>
    <w:rsid w:val="00AF0662"/>
    <w:rsid w:val="00AF2138"/>
    <w:rsid w:val="00AF5226"/>
    <w:rsid w:val="00AF598A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90653"/>
    <w:rsid w:val="00BA71D7"/>
    <w:rsid w:val="00BB3A31"/>
    <w:rsid w:val="00BC5F64"/>
    <w:rsid w:val="00BF3F2D"/>
    <w:rsid w:val="00C02255"/>
    <w:rsid w:val="00C118D6"/>
    <w:rsid w:val="00C12AF0"/>
    <w:rsid w:val="00C12FE2"/>
    <w:rsid w:val="00C14BF8"/>
    <w:rsid w:val="00C34D42"/>
    <w:rsid w:val="00C45EE3"/>
    <w:rsid w:val="00C65B1A"/>
    <w:rsid w:val="00C66CBB"/>
    <w:rsid w:val="00C67A1E"/>
    <w:rsid w:val="00C71ED4"/>
    <w:rsid w:val="00C7391B"/>
    <w:rsid w:val="00CC1FB2"/>
    <w:rsid w:val="00CC476E"/>
    <w:rsid w:val="00CC5C52"/>
    <w:rsid w:val="00CD12FA"/>
    <w:rsid w:val="00CD2131"/>
    <w:rsid w:val="00CD246D"/>
    <w:rsid w:val="00CE23A6"/>
    <w:rsid w:val="00CF74A1"/>
    <w:rsid w:val="00D17075"/>
    <w:rsid w:val="00D2231E"/>
    <w:rsid w:val="00D46A17"/>
    <w:rsid w:val="00D54468"/>
    <w:rsid w:val="00D54B45"/>
    <w:rsid w:val="00D66226"/>
    <w:rsid w:val="00D811DF"/>
    <w:rsid w:val="00D83D51"/>
    <w:rsid w:val="00D9491F"/>
    <w:rsid w:val="00DA127E"/>
    <w:rsid w:val="00DA747A"/>
    <w:rsid w:val="00DA7B5F"/>
    <w:rsid w:val="00DB28F6"/>
    <w:rsid w:val="00DE4772"/>
    <w:rsid w:val="00DF4EE1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30E5"/>
    <w:rsid w:val="00EB337A"/>
    <w:rsid w:val="00ED10D6"/>
    <w:rsid w:val="00EE2EA0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A1174"/>
    <w:rsid w:val="00FA3E48"/>
    <w:rsid w:val="00FA77F9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1526</Words>
  <Characters>871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142</cp:revision>
  <dcterms:created xsi:type="dcterms:W3CDTF">2023-08-17T07:16:00Z</dcterms:created>
  <dcterms:modified xsi:type="dcterms:W3CDTF">2023-09-28T13:01:00Z</dcterms:modified>
</cp:coreProperties>
</file>